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D72" w:rsidRDefault="00A26D72" w:rsidP="00A26D72">
      <w:pPr>
        <w:pStyle w:val="a4"/>
        <w:spacing w:before="0" w:beforeAutospacing="0" w:after="0" w:afterAutospacing="0"/>
        <w:jc w:val="right"/>
      </w:pPr>
      <w:r>
        <w:rPr>
          <w:rFonts w:ascii="Calibri" w:eastAsia="Calibri" w:hAnsi="Calibri"/>
          <w:sz w:val="27"/>
          <w:szCs w:val="27"/>
          <w:lang w:eastAsia="en-US"/>
        </w:rPr>
        <w:t xml:space="preserve">                                                                   </w:t>
      </w:r>
      <w:r>
        <w:t>Приложение к Постановлению</w:t>
      </w:r>
    </w:p>
    <w:p w:rsidR="00A26D72" w:rsidRDefault="00A26D72" w:rsidP="00A26D72">
      <w:pPr>
        <w:pStyle w:val="a4"/>
        <w:spacing w:before="0" w:beforeAutospacing="0" w:after="0" w:afterAutospacing="0"/>
        <w:ind w:left="4253" w:hanging="284"/>
        <w:jc w:val="right"/>
      </w:pPr>
      <w:r>
        <w:t>Администрации Карачаевского городского округа</w:t>
      </w:r>
    </w:p>
    <w:p w:rsidR="00A26D72" w:rsidRDefault="00A26D72" w:rsidP="00A26D72">
      <w:pPr>
        <w:pStyle w:val="a4"/>
        <w:spacing w:before="0" w:beforeAutospacing="0" w:after="0" w:afterAutospacing="0"/>
        <w:ind w:left="4253" w:hanging="284"/>
        <w:jc w:val="right"/>
      </w:pPr>
      <w:r>
        <w:t>от  26.02.2013г. № 254</w:t>
      </w:r>
    </w:p>
    <w:p w:rsidR="00A26D72" w:rsidRDefault="00A26D72" w:rsidP="00A26D72">
      <w:pPr>
        <w:pStyle w:val="a4"/>
        <w:spacing w:before="0" w:beforeAutospacing="0" w:after="0" w:afterAutospacing="0"/>
        <w:ind w:left="2835" w:firstLine="142"/>
        <w:jc w:val="right"/>
      </w:pPr>
    </w:p>
    <w:p w:rsidR="00A26D72" w:rsidRDefault="00A26D72" w:rsidP="00A26D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A26D72" w:rsidRDefault="00A26D72" w:rsidP="00A26D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предоставлению муниципальной услуги</w:t>
      </w:r>
    </w:p>
    <w:p w:rsidR="00A26D72" w:rsidRDefault="00A26D72" w:rsidP="00A26D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«Дополнительное образование в сфере культуры и искусства» </w:t>
      </w:r>
    </w:p>
    <w:p w:rsidR="00A26D72" w:rsidRDefault="00A26D72" w:rsidP="00A26D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26D72" w:rsidRDefault="00A26D72" w:rsidP="00A26D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          ОБЩИЕ ПОЛОЖЕНИЯ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Наименование услуги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Административный регламент (далее по тексту – регламент) по предоставлению муниципальной услуги «Дополнительное образование в сфере культуры и искусства»  (далее по тексту — муниципальная услуга), разработан в целях повышения качества оказания и доступности муниципальной услуги в муниципальных образовательных учреждениях дополнительного образования детей  Карачаевского городского округа.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 Нормативные правовые акты, регулирующие предоставление муниципальной услуги. 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A26D72" w:rsidRDefault="00A26D72" w:rsidP="00A26D72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 Федеральный закон от 06.10.2003 № 131-ФЗ «Об общих принципах организации местного самоуправления в Российской Федерации»;</w:t>
      </w:r>
    </w:p>
    <w:p w:rsidR="00A26D72" w:rsidRDefault="00A26D72" w:rsidP="00A26D72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 Закон РФ от 10.07.1992 № 3266-1 «Об образовании»;</w:t>
      </w:r>
    </w:p>
    <w:p w:rsidR="00A26D72" w:rsidRDefault="00A26D72" w:rsidP="00A26D72">
      <w:pPr>
        <w:pStyle w:val="1"/>
        <w:keepNext/>
        <w:keepLines/>
        <w:numPr>
          <w:ilvl w:val="0"/>
          <w:numId w:val="1"/>
        </w:numPr>
        <w:suppressAutoHyphens/>
        <w:spacing w:before="0" w:beforeAutospacing="0" w:after="0" w:afterAutospacing="0"/>
        <w:ind w:left="-567"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1.2.3. Закон Карачаево-Черкесской Республики от 2 ноября 2009 г. N 50-РЗ «Об образовании в Карачаево-Черкесской Республике»; </w:t>
      </w:r>
    </w:p>
    <w:p w:rsidR="00A26D72" w:rsidRDefault="00A26D72" w:rsidP="00A26D72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1.2.4. Закон Карачаево-Черкесской Республики от 14 декабря 1996 г. N 197-ХХII «О культуре»;</w:t>
      </w:r>
    </w:p>
    <w:p w:rsidR="00A26D72" w:rsidRDefault="00A26D72" w:rsidP="00A26D72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1.2.5. Устав Карачаевского городского округа;</w:t>
      </w:r>
    </w:p>
    <w:p w:rsidR="00A26D72" w:rsidRDefault="00A26D72" w:rsidP="00A26D72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1.2.6. Положение  об Управлении по культуре, молодежной политике,  спорту и туризму Администрации Карачаевского городского округа;</w:t>
      </w:r>
    </w:p>
    <w:p w:rsidR="00A26D72" w:rsidRDefault="00A26D72" w:rsidP="00A26D72">
      <w:pPr>
        <w:spacing w:after="0" w:line="240" w:lineRule="auto"/>
        <w:ind w:left="-567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1.2.7. Уставы учреждений дополнительного образования-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МКОУ ДОД «Карачаевская детская музыкальная школа»;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МКОУ ДОД «Тебердинская детская музыкальная школа»;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МКОУ ДОД «Детская художественная школа».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Наименование уполномоченного органа, предоставляющего муниципальную услугу.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1.3.1.Предоставление муниципальной услуги  осуществляется муниципальными  образовательными учреждениями дополнительного образования детей:</w:t>
      </w:r>
    </w:p>
    <w:p w:rsidR="00A26D72" w:rsidRDefault="00A26D72" w:rsidP="00A26D72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муниципальное казенное образовательное учреждение дополнительного образования детей Карачаевского городского округа «Карачаевская детская музыкальная школа»-  муниципальное казенное образовательное учреждение дополнительного образования детей Карачаевского городского округа «Тебердинская детская музыкальная школа»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- муниципальное казенное общеобразовательное учреждение дополнительного образования детей Карачаевского городского округа «Детская художественная школа».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1.3.2. При предоставлении муниципальной услуги должностные лица муниципальных  образовательных учреждений дополнительного образования детей   взаимодействуют с государственными и муниципальными учреждениями Карачаево-Черкесской республики.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    В настоящем Административном регламенте используются следующие понятия: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обучение в детских школах искусств (ДМШ, ДХШ), подведомственных Управлению по культуре, молодежной политике спорту и туризму Администрации Карачаевского городского округа </w:t>
      </w:r>
      <w:proofErr w:type="gramStart"/>
      <w:r>
        <w:rPr>
          <w:rFonts w:ascii="Times New Roman" w:hAnsi="Times New Roman"/>
          <w:sz w:val="28"/>
          <w:szCs w:val="28"/>
        </w:rPr>
        <w:t>-ц</w:t>
      </w:r>
      <w:proofErr w:type="gramEnd"/>
      <w:r>
        <w:rPr>
          <w:rFonts w:ascii="Times New Roman" w:hAnsi="Times New Roman"/>
          <w:sz w:val="28"/>
          <w:szCs w:val="28"/>
        </w:rPr>
        <w:t>еленаправленный процесс воспитания и обучения посредством осуществления образовательной деятельности за пределами основных образовательных программ, оказания дополнительных образовательных услуг, реализации дополнительных образовательных программ, направленных на развитие личности, способствующих повышению культурного и интеллектуального уровня человека, его профессиональной ориентации, приобретению им новых знаний;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муниципальное образовательное учреждение дополнительного образования детей (далее Учреждение) -  тип образовательного учреждения, основное предназначение       которого - развитие   мотивации   личности   к   познанию и  творчеству, реализация дополнительных образовательных программ и услуг в интересах личности, общества, государства;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получатели муниципальной услуги (далее Получатели) -  граждане, в возрасте от 6 до 18 лет, и их родители (законные представители);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муниципальная услуга - предоставление возможности  физическим лицам на получение дополнительного образования в сфере культуры и искусства в порядке, установленном действующим законодательством;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административная процедура - предусмотренное настоящим регламентом действие должностного лица в рамках предоставления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вступительные испытания - выявление и анализ способностей получателя, определение предрасположенности к обучению определённым видам искусства;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итоговая аттестация - итоговая проверка знаний, умений и навыков, приобретенных  получателем в процессе предоставления муниципальной услуги.</w:t>
      </w:r>
    </w:p>
    <w:p w:rsidR="00A26D72" w:rsidRDefault="00A26D72" w:rsidP="00A26D7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A26D72" w:rsidRDefault="00A26D72" w:rsidP="00A26D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  ТРЕБОВАНИЯ К ПОРЯДКУ ПРЕДОСТАВЛЕНИЯ МУНИЦИПАЛЬНОЙ УСЛУГИ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Информацию о муниципальной услуге можно получить: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2.1.1.   в средствах массовой информации;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2.1.2.   непосредственно в Учреждениях</w:t>
      </w:r>
      <w:proofErr w:type="gramStart"/>
      <w:r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2.1.3.    в Управлении по культуре, молодежной политике спорту и туризму Администрации Карачаевского городского округа по адресу: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Карачаевск, ул. Чкалова, 1а.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Телефоны: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2-20-82 - начальник отдела по культуре и молодежной политике  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работы: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понедельник – пятница    с 09-00 до 18-00,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перерыв с 13-00 до 14-00,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суббота, воскресенье – выходные дни.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2.1.4.  Иным, не запрещенным законом способом.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  На информационных стендах, размещаемых в помещениях  Учреждений, предоставляющих муниципальную услугу, содержится следующая информация: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2.2.1.  Адрес Администрации Карачаевского городского округа, в т.ч. адрес Интернет-сайта,  номера телефонов, электронной почты  Управления по культуре, молодежной политике, спорту и туризму Администрации Карачаевского городского округа; 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2.2.2. Серия и номер лицензии на </w:t>
      </w:r>
      <w:proofErr w:type="gramStart"/>
      <w:r>
        <w:rPr>
          <w:rFonts w:ascii="Times New Roman" w:hAnsi="Times New Roman"/>
          <w:sz w:val="28"/>
          <w:szCs w:val="28"/>
        </w:rPr>
        <w:t>право ведения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образовательной деятельности, свидетельства о государственной аккредитации;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  Лицензионный перечень дополнительных образовательных программ, по которым ведется обучение в Учреждениях;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2.2.4.   Выписка из Устава Учреждения о правах и обязанностях обучающихся;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2.2.5.   Извлечения из законодательных и иных нормативных правовых актов, регулирующих деятельность по предоставлению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2.2.6.  Перечень должностных лиц, ответственных за предоставление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2.2.7.  График приема получателей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2.2.8.  Действия заявителя, являющиеся основанием для предоставления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2.2.9.  Перечень документов, необходимых для предоставления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2.2.10.  Основания для отказа в предоставлении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2.2.11.  Результаты предоставления муниципальной услуги и порядок выдачи заявителю соответствующих документов.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 Информацию о предоставлении муниципальной услуги, консультации можно получить: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при личном посещении Учреждения,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посредством телефонной связи.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 Основными требованиями к информированию граждан являются: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достоверность, четкость и полнота изложения информации,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 наглядность, удобство и доступность,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 оперативность предоставления.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2.6. Перечень документов, необходимых для получения муниципальной услуги, их формы, способ получения. 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2.6.1. Для получения муниципальной услуги Получатели </w:t>
      </w:r>
      <w:proofErr w:type="gramStart"/>
      <w:r>
        <w:rPr>
          <w:rFonts w:ascii="Times New Roman" w:hAnsi="Times New Roman"/>
          <w:sz w:val="28"/>
          <w:szCs w:val="28"/>
        </w:rPr>
        <w:t>предоставляют следующие документы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письменное заявление установленного образца (приложение № 2);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копию свидетельства о рождении;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медицинскую справку о состоянии здоровья ребенка.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2.6.2.       Все копии предоставляемых документов должны быть заверены надлежащим образом либо предоставляются с подлинниками, которые, после сверки с копиями предоставляемых документов, возвращаются заявителю.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2.6.3.       Комплектование и передача пакета документов, необходимого для предоставления муниципальной услуги, осуществляются в порядке и сроки, установленные в соответствии с Уставом, правилами внутреннего распорядка Учреждения, настоящим регламентом и иными правовыми актами, регламентирующими деятельность Учреждения.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2.6.4.  Информацию о предоставлении муниципальной услуги (перечень документов, необходимых для предоставления муниципальной услуги, правила поведения учащихся) можно получить: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при личном посещении официальных сайтов, Учреждения,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 посредством электронной почты,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посредством телефонной связи.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 Требования к местам предоставления муниципальной услуги: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2.7.1. Помещения для предоставления муниципальной услуги в учреждениях должны соответствовать санитарно-эпидемиологическим правилам и нормам пожарной безопасности.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2.7.2. Количество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не должно превышать нормы, предусмотренной учебными планами и лицензией на право ведения образовательной деятельности.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 В учреждении должны быть предусмотрены: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 основные помещения: учебные  –  для индивидуальных и групповых занятий;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 иные помещения в зависимости от особенностей реализуемых образовательных программ.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  Размеры площадей основных, специализированных и дополнительных помещений устанавливаются также в зависимости от реализуемых образовательных  программ дополнительного образования, единовременной вместимости, технологии процесса обучения, инженерно-технического оборудования, оснащения необходимой мебелью.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 Условия и сроки  предоставления  муниципальной  услуги.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Получателей муниципальной услуги (включая обращение по электронной почте).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2.10.1.  Письменные обращения Получателей муниципальной услуги о порядке предоставления муниципальной услуги, включая обращения, </w:t>
      </w:r>
      <w:r>
        <w:rPr>
          <w:rFonts w:ascii="Times New Roman" w:hAnsi="Times New Roman"/>
          <w:sz w:val="28"/>
          <w:szCs w:val="28"/>
        </w:rPr>
        <w:lastRenderedPageBreak/>
        <w:t>поступившие по электронной почте, рассматриваются с учетом времени подготовки ответа заявителю в срок, не превышающий одного дня со дня  регистрации обращения.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2.10.2.  Ответ на телефонный звонок получателя муниципальной услуги должен содержать информацию о наименовании органа (или учреждения), в который позвонил гражданин, фамилии, имени, отчестве и должности работника, принявшего телефонный звонок. При невозможности специалиста, принявшего звонок, самостоятельно ответить на поставленные вопросы, телефонный звонок должен быть переадресован (переведен) специалисту, компетентному в данной сфере, или же обратившемуся гражданину должен быть сообщен телефонный номер, по которому можно получить необходимую информацию.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 Условия, сроки  предоставления  муниципальной  услуги устанавливаются Учреждениями  в  соответствии  с  реализуемыми образовательными    программами  дополнительного  образования  детей.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2.11.1.  Предоставление муниципальной услуги осуществляется с момента заключения договора между родителями или законными представителями ребенка и администрацией Учреждения (как правило, с 1 сентября текущего года).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2.11.2.  Прием детей в Учреждение осуществляется в период с мая по июнь (включительно) текущего года.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2.11.3.  Комплектование в Учреждении осуществляется в пределах квоты, оговоренной муниципальным заданием и лицензией  на </w:t>
      </w:r>
      <w:proofErr w:type="gramStart"/>
      <w:r>
        <w:rPr>
          <w:rFonts w:ascii="Times New Roman" w:hAnsi="Times New Roman"/>
          <w:sz w:val="28"/>
          <w:szCs w:val="28"/>
        </w:rPr>
        <w:t>право ведения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образовательной деятельности.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2.11.4.  Возраст детей, принимаемых в Учреждение, определяется Уставом учреждения и учебными планами, рекомендованными к применению Министерством культуры РФ.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2.11.5.  Комплектование Учреждения осуществляется на учебный год (по состоянию на 1 сентября текущего года).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2.11.6.  Прием в Учреждение  осуществляется на основе свободного выбора вида деятельности и образовательных программ согласно заявлению.  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2.11.7.  Прием в Учреждение учащихся по переводу из других Учреждений дополнительного образования детей осуществляется на основании академической справки, прослушивания  (просмотра) и  решения приемной комиссии. 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2.11.8.  Решение о зачислении в учреждение  принимается по результатам рассмотрения </w:t>
      </w:r>
      <w:proofErr w:type="gramStart"/>
      <w:r>
        <w:rPr>
          <w:rFonts w:ascii="Times New Roman" w:hAnsi="Times New Roman"/>
          <w:sz w:val="28"/>
          <w:szCs w:val="28"/>
        </w:rPr>
        <w:t>заявления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о приеме обучающегося в учреждение и иных представленных получателем документов до 31 августа текущего года, для поступающих в течение учебного года – в день обращения.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2.11.9.  Учебный год в Учреждении начинается в соответствии с Уставом,     учебным планом, годовым календарным учебным графиком (как правило) 01 сентября и заканчивается 31 мая, что составляет 9 учебных месяцев, из которых 30 календарных дней – каникулярное время.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2.11.10.  Срок непосредственного предоставления муниципальной услуги – с момента зачисления в учреждение на период нормативных сроков освоения образовательной программы.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2.11.11. Конечным результатом предоставления муниципальной услуги является получение документа (свидетельства) о  получении  муниципальной услуги в полном объеме и окончании Учреждения.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 Перечень оснований для приостановления оказания муниципальной услуги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2.12.1.  Оказание муниципальной услуги может быть приостановлено по следующим основаниям: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на период болезни ребенка, его родителей (законных представителей), а также преподавателей Учреждения в период эпидемий;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на период карантина или прекращения занятий по погодно-климатическим условиям;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наличии соответствующего заявления Получателя муниципальной услуги на период санаторно-курортного лечения ребенка;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при предоставлении заявителем документов, содержащих устранимые ошибки или противоречивые сведения;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при предоставлении заявителем документов, являющихся основанием для приостановления оказания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при невыполнении Получателем условий договора.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2.13. Перечень оснований для отказа в предоставлении муниципальной услуги.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2.13.1.  В предоставлении муниципальной услуги может быть отказано по следующим основаниям: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предоставление заявителем документов, содержащих противоречивые сведения или не соответствующих требованиям, установленным действующим законодательством;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невыполнение заявителем учебного плана или нарушение Устава, правил внутреннего распорядка Учреждения;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неудовлетворительный результат при прохождении вступительных и выпускных испытаний;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медицинское заключение о состояния здоровья ребенка, свидетельствующее о его невозможности посещать  выбранное направление обучения;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отсутствие мест в Учреждении.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2.14. Муниципальная услуга для Получателя является бесплатной.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2.15.  </w:t>
      </w:r>
      <w:proofErr w:type="gramStart"/>
      <w:r>
        <w:rPr>
          <w:rFonts w:ascii="Times New Roman" w:hAnsi="Times New Roman"/>
          <w:sz w:val="28"/>
          <w:szCs w:val="28"/>
        </w:rPr>
        <w:t xml:space="preserve">Учреждение может оказывать дополнительные платные образовательные услуги  в соответствии с Федеральным законом Российской Федерации от 10.07.1992 № 3266-1 «Об образовании»,  Уставом учреждения, лицензией на право ведения образовательной деятельности, Положением о платных дополнительных образовательных услугах, выходящих за рамки финансируемых из бюджета образовательных программ (преподавание специальных курсов и циклов дисциплин, репетиторство, занятия с детьми </w:t>
      </w:r>
      <w:r>
        <w:rPr>
          <w:rFonts w:ascii="Times New Roman" w:hAnsi="Times New Roman"/>
          <w:sz w:val="28"/>
          <w:szCs w:val="28"/>
        </w:rPr>
        <w:lastRenderedPageBreak/>
        <w:t>углубленным изучением предметов и другие услуги), реализуемых Учреждением, по</w:t>
      </w:r>
      <w:proofErr w:type="gramEnd"/>
      <w:r>
        <w:rPr>
          <w:rFonts w:ascii="Times New Roman" w:hAnsi="Times New Roman"/>
          <w:sz w:val="28"/>
          <w:szCs w:val="28"/>
        </w:rPr>
        <w:t xml:space="preserve"> договорам с учреждениями и физическими лицами.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A26D72" w:rsidRDefault="00A26D72" w:rsidP="00A26D7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6D72" w:rsidRDefault="00A26D72" w:rsidP="00A26D7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6D72" w:rsidRDefault="00A26D72" w:rsidP="00A26D7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6D72" w:rsidRDefault="00A26D72" w:rsidP="00A26D7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6D72" w:rsidRDefault="00A26D72" w:rsidP="00A26D7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6D72" w:rsidRDefault="00A26D72" w:rsidP="00A26D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 АДМИНИСТРАТИВНЫЕ ПРОЦЕДУРЫ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3.1. Последовательность действий при предоставлении муниципальной услуги: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прием и регистрация  заявления на предоставление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ознакомление Получателя с Уставом Учреждения, условиями прохождения вступительных испытаний, проектом договора  на предоставление муниципальной услуги, условиями оплаты за обучение,  графиком проведения консультаций;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рассмотрение документов Получателя   и передача их в приемную комиссию;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проведение консультаций для Получателей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прохождение  вступительных испытаний на конкурсной основе;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решение приемной комиссии о предоставлении муниципальной услуги  либо об  отказе в предоставлении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издание  приказа о зачислении в Учреждение и отказе в предоставлении муниципальной услуги не прошедшим по конкурсу вступительных испытаний;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заключение договора с Получателем о предоставлении муниципальной услуги;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подшивка заключенного договора в реестр договоров Учреждения;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предоставление муниципальной  услуги  Получателю по выбранному направлению обучения;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выдача свидетельства  об окончании Учреждения  учащимся, успешно прошедшим итоговую аттестацию.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Прием и регистрация  заявления на предоставление муниципальной услуги.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начала процедуры предоставления муниципальной услуги является обращение Получателя к секретарю приемной комиссии Учреждения с заявлением. Обязанности секретаря приемной  комиссии ежегодно возлагаются на одного из сотрудников Учреждения.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Секретарь приемной комиссии Учреждения вносит запись о приеме заявления в  журнал регистрации заявлений   и вручает Получателю расписку о получении документов с указанием даты и времени вступительных испытаний. Время, затраченное на процедуру – 10 минут.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 Секретарь приемной комиссии знакомит Получателя с Уставом Учреждения, условиями прохождения вступительных испытаний, проектом договора на оказание муниципальной услуги, условиями оплаты за обучение, графиком проведения консультаций. Время, затраченное на процедуру – 20 минут.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  Секретарь приемной комиссии Учреждения проводит первичную проверку представленного заявления, а также документов, необходимых для предоставления муниципальной услуги, удостоверяясь, что: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текст документа написан разборчиво;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фамилии, имена, отчества родителей (законных представителей), адреса их мест жительства и другая необходимая информация написаны  полностью;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документ не исполнен карандашом.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приемной комиссии Учреждения передает документы председателю приемной комиссии. Время, затраченное на процедуру – 1 рабочий день.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 Для Получателей муниципальной услуги Учреждение организует проведение консультаций по содержанию вступительных испытаний. Консультации проводятся по графику Учреждения. Время, затраченное на процедуру – 30 минут.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  Прохождение вступительных испытаний.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проведения приемных испытаний  устанавливаются приказом директора Учреждения. Приемная комиссия Учреждения на вступительных испытаниях проверяет способности Получателей к выбранным направлениям обучения. Оценивает   способности Получателя к выбранному направлению обучения по 5-бальной системе, результаты вносит в книгу протоколов вступительных испытаний и в бланк заявления Получателя муниципальной услуги. Максимальное время, затраченное на процедуру – 1,5 часа.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Протоколы вступительных испытаний хранятся в течение десяти лет в делопроизводстве Учреждения.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 Решение приемной комиссии о предоставлении муниципальной услуги  либо об  отказе в предоставлении муниципальной услуги.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результатов вступительных испытаний  приемная комиссия определяет наличие либо отсутствие права у Получателя на муниципальную услугу и готовит решение о предоставлении муниципальной услуги либо  об отказе в ее предоставлении. Время, затраченное на процедуру – 2 рабочих дня.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  Издание  приказа о зачислении в Учреждение и отказе в предоставлении муниципальной услуги не прошедшим по конкурсу.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Учреждения на основании решения приемной комиссии издает приказ о зачислении в Учреждение и отказе в предоставлении </w:t>
      </w:r>
      <w:r>
        <w:rPr>
          <w:rFonts w:ascii="Times New Roman" w:hAnsi="Times New Roman"/>
          <w:sz w:val="28"/>
          <w:szCs w:val="28"/>
        </w:rPr>
        <w:lastRenderedPageBreak/>
        <w:t>муниципальной услуги не прошедшим по конкурсу. Время, затраченное на процедуру – 1 рабочий день.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 Заключение договора с Получателем о предоставлении муниципальной услуги до первого сентября.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Родители (законные представители) Получателя муниципальной услуги заключают договор (приложение № 3) с Учреждением о предоставлении муниципальной услуги в двух экземплярах, один из которых хранится в реестре договоров Учреждения,  до времени окончания Учреждения, второй находится у Получателя.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  Результат предоставления муниципальной услуги: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proofErr w:type="gramStart"/>
      <w:r>
        <w:rPr>
          <w:rFonts w:ascii="Times New Roman" w:hAnsi="Times New Roman"/>
          <w:sz w:val="28"/>
          <w:szCs w:val="28"/>
        </w:rPr>
        <w:t>обучение учащегося 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образовательным программам выбранного направления;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получение документа установленного  образца (свидетельства), подтверждающего получение соответствующей муниципальной услуги в полном объеме на основании успешного прохождения итоговой аттестации.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Получателям, не прошедшим итоговую аттестацию  по одному или нескольким предметам, выдаётся справка об успеваемости по предметам, пройденным в период получения  муниципальной услуги.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26D72" w:rsidRDefault="00A26D72" w:rsidP="00A26D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 ПОРЯДОК И ФОРМЫ </w:t>
      </w:r>
      <w:proofErr w:type="gramStart"/>
      <w:r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ПРЕДОСТАВЛЕНИЕМ МУНИЦИПАЛЬНОЙ УСЛУГИ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содержащих жалобы на решения, действия (бездействие) работников Учреждения.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4.1.1. Мероприятия по </w:t>
      </w:r>
      <w:proofErr w:type="gramStart"/>
      <w:r>
        <w:rPr>
          <w:rFonts w:ascii="Times New Roman" w:hAnsi="Times New Roman"/>
          <w:sz w:val="28"/>
          <w:szCs w:val="28"/>
        </w:rPr>
        <w:t>контролю  за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предоставлением муниципальной услуги проводятся в форме инспекционных проверок (плановых и оперативных). Плановые проверки проводятся в соответствии с планом основных мероприятий Учреждения. Оперативные проверки проводятся в случае поступления в администрацию Учреждения обращений Получателей с жалобами на нарушение их прав, а также для проверки исполнения предписаний об устранении выявленных нарушений.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4.1.2. Для проведения проверки администрацией Учреждения создается комиссия в составе председателя и членов комиссии. Число членов комиссии не может быть менее 3 человек. Контроль осуществляется на основании приказа директора Учреждения.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4.1.3.  По результатам контроля в случае выявления нарушений прав Получателей осуществляется привлечение виновных лиц к ответственности в соответствии с законодательством РФ.</w:t>
      </w:r>
    </w:p>
    <w:p w:rsidR="00A26D72" w:rsidRDefault="00A26D72" w:rsidP="00A26D7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A26D72" w:rsidRDefault="00A26D72" w:rsidP="00A26D7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5. ПОРЯДОК ОБЖАЛОВАНИЯ ДЕЙСТВИЙ (БЕЗДЕЙСТВИЯ) И РЕШЕНИЙ, ОСУЩЕСТВЛЯЕМЫХ (ПРИНЯТЫХ) В ХОДЕ ПРЕДОСТАВЛЕНИЯ МУНИЦИПАЛЬНОЙ УСЛУГИ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Получатели муниципальной услуги могут сообщить в администрацию Учреждения о нарушении своих прав и законных интересов, противоправных решениях, действиях  (бездействии) сотрудников, участвующих в предоставлении муниципальной услуги, нарушении настоящего Административного регламента, некорректном поведении или нарушении служебной этики.    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 Получатели имеют право на обжалование решений, принятых в ходе предоставления муниципальной услуги, действий или бездействия администрации Учреждения,   в Администрацию Карачаевского городского округа,  другие вышестоящие органы или в судебном порядке.     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  Получатели  имеют право обратиться с жалобой  лично или направить письменное обращение, жалобу (претензию) начальнику Управления по культуре, молодежной политике, спорту и туризму Администрации Карачаевского городского округа.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  Получатель в своем письменном обращении указывает свои фамилию, имя, отчество, почтовый адрес, по которому должен быть направлен ответ, а также излагает суть предложения, заявления или жалобы, ставит личную подпись и дату. Дополнительно в жалобе указываются причины несогласия и обстоятельства, на основании  которых заявитель считает, что нарушены его права, свободы и законные интересы, созданы препятствия к их реализации, а также иные сведения, которые заявитель считает необходимым сообщить. К жалобе могут быть приложены копии документов, подтверждающих изложенные в жалобе обстоятельства.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 Ответ на обращение Получателя  не дается в следующих случаях: 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при отсутствии сведений о Получателе (фамилии,  почтовом адресе, по которому должен быть направлен ответ);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 при получении письменного обращения, в котором содержатся  нецензурные либо оскорбительные выражения, угрозы жизни, здоровью и имуществу сотрудника, а также членов его семьи;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если  текст письменного обращения не поддается прочтению.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  По результатам рассмотрения жалобы должно быть принято решение об удовлетворении либо об отказе в удовлетворении жалобы.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  Письменный ответ, содержащий результаты рассмотрения обращения, направляется Получателю. Продолжительность рассмотрения жалоб не должна превышать 30 дней с момента получения жалобы.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5.8. Если Получатель не удовлетворен решением, принятым в ходе рассмотрения жалобы, то он вправе обратиться в судебные органы с жалобой в течение 3 месяцев со дня вынесения обжалуемого решения, либо совершения действия (бездействие). 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5.9.  Жалоба подается в суд по месту жительства Получателя или по месту нахождения Учреждения.</w:t>
      </w:r>
    </w:p>
    <w:p w:rsidR="00A26D72" w:rsidRDefault="00A26D72" w:rsidP="00A2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 </w:t>
      </w:r>
    </w:p>
    <w:p w:rsidR="00A26D72" w:rsidRDefault="00A26D72" w:rsidP="00A26D7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A26D72" w:rsidRDefault="00A26D72" w:rsidP="00A26D7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  <w:sz w:val="28"/>
          <w:szCs w:val="28"/>
        </w:rPr>
      </w:pP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  <w:sz w:val="28"/>
          <w:szCs w:val="28"/>
        </w:rPr>
      </w:pP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  <w:sz w:val="28"/>
          <w:szCs w:val="28"/>
        </w:rPr>
      </w:pP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  <w:sz w:val="28"/>
          <w:szCs w:val="28"/>
        </w:rPr>
      </w:pP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</w:rPr>
      </w:pP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</w:rPr>
      </w:pP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</w:rPr>
      </w:pP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</w:rPr>
      </w:pP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</w:rPr>
      </w:pPr>
    </w:p>
    <w:p w:rsidR="00A26D72" w:rsidRDefault="00A26D72" w:rsidP="00A26D72">
      <w:pPr>
        <w:tabs>
          <w:tab w:val="left" w:pos="4820"/>
        </w:tabs>
        <w:ind w:firstLine="4395"/>
        <w:jc w:val="both"/>
        <w:rPr>
          <w:rFonts w:ascii="Times New Roman" w:hAnsi="Times New Roman"/>
        </w:rPr>
      </w:pPr>
    </w:p>
    <w:p w:rsidR="00A26D72" w:rsidRDefault="00A26D72" w:rsidP="00A26D72">
      <w:pPr>
        <w:tabs>
          <w:tab w:val="left" w:pos="4820"/>
        </w:tabs>
        <w:spacing w:after="0" w:line="240" w:lineRule="auto"/>
        <w:ind w:firstLine="43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Приложение№1 </w:t>
      </w:r>
    </w:p>
    <w:p w:rsidR="00A26D72" w:rsidRDefault="00A26D72" w:rsidP="00A26D72">
      <w:pPr>
        <w:tabs>
          <w:tab w:val="left" w:pos="4820"/>
        </w:tabs>
        <w:spacing w:after="0" w:line="240" w:lineRule="auto"/>
        <w:ind w:firstLine="43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административному регламенту </w:t>
      </w:r>
    </w:p>
    <w:p w:rsidR="00A26D72" w:rsidRDefault="00A26D72" w:rsidP="00A26D72">
      <w:pPr>
        <w:tabs>
          <w:tab w:val="left" w:pos="4820"/>
        </w:tabs>
        <w:spacing w:after="0" w:line="240" w:lineRule="auto"/>
        <w:ind w:firstLine="43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 </w:t>
      </w:r>
    </w:p>
    <w:p w:rsidR="00A26D72" w:rsidRDefault="00A26D72" w:rsidP="00A26D72">
      <w:pPr>
        <w:jc w:val="center"/>
        <w:rPr>
          <w:rFonts w:ascii="Times New Roman" w:hAnsi="Times New Roman"/>
          <w:sz w:val="28"/>
          <w:szCs w:val="28"/>
        </w:rPr>
      </w:pPr>
    </w:p>
    <w:p w:rsidR="00A26D72" w:rsidRDefault="00A26D72" w:rsidP="00A26D7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месте нахождения, справочных телефонах и графике работы муниципальных образовательных учреждениях дополнительного образования детей</w:t>
      </w: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2461"/>
        <w:gridCol w:w="2161"/>
        <w:gridCol w:w="2789"/>
        <w:gridCol w:w="1974"/>
      </w:tblGrid>
      <w:tr w:rsidR="00A26D72" w:rsidTr="00A26D72">
        <w:trPr>
          <w:trHeight w:val="1669"/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A26D72" w:rsidRDefault="00A26D7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учреждения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местонахождения и электронной почты</w:t>
            </w: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График работы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Телефоны</w:t>
            </w:r>
          </w:p>
        </w:tc>
      </w:tr>
      <w:tr w:rsidR="00A26D72" w:rsidTr="00A26D72">
        <w:trPr>
          <w:trHeight w:val="3173"/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МКОУ ДОД</w:t>
            </w:r>
          </w:p>
          <w:p w:rsidR="00A26D72" w:rsidRDefault="00A26D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«Детская музыкальная школа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Карачаевска»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369200, г. Карачаевск,</w:t>
            </w:r>
          </w:p>
          <w:p w:rsidR="00A26D72" w:rsidRDefault="00A26D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Мира, 13</w:t>
            </w: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Школы: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понедельник - суббота    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>с 08-30 до -17-30.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Воскресенье - выходной день.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Тел</w:t>
            </w:r>
            <w:proofErr w:type="gramStart"/>
            <w:r>
              <w:rPr>
                <w:rFonts w:ascii="Times New Roman" w:hAnsi="Times New Roman"/>
                <w:color w:val="FF0000"/>
                <w:sz w:val="28"/>
                <w:szCs w:val="28"/>
              </w:rPr>
              <w:t>.ф</w:t>
            </w:r>
            <w:proofErr w:type="gramEnd"/>
            <w:r>
              <w:rPr>
                <w:rFonts w:ascii="Times New Roman" w:hAnsi="Times New Roman"/>
                <w:color w:val="FF0000"/>
                <w:sz w:val="28"/>
                <w:szCs w:val="28"/>
              </w:rPr>
              <w:t>акс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директор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 8(87879)27234</w:t>
            </w:r>
          </w:p>
        </w:tc>
      </w:tr>
      <w:tr w:rsidR="00A26D72" w:rsidTr="00A26D72">
        <w:trPr>
          <w:trHeight w:val="3149"/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МКОУ ДОД «Детская художественная школа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 Карачаевска»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369200, г. Карачаевск,</w:t>
            </w:r>
          </w:p>
          <w:p w:rsidR="00A26D72" w:rsidRDefault="00A26D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Мира, 13</w:t>
            </w: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Школы: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понедельник - суббота    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>с 08-30 до 17-30.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Воскресенье - выходной день.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Тел</w:t>
            </w:r>
            <w:proofErr w:type="gramStart"/>
            <w:r>
              <w:rPr>
                <w:rFonts w:ascii="Times New Roman" w:hAnsi="Times New Roman"/>
                <w:color w:val="FF0000"/>
                <w:sz w:val="28"/>
                <w:szCs w:val="28"/>
              </w:rPr>
              <w:t>.ф</w:t>
            </w:r>
            <w:proofErr w:type="gramEnd"/>
            <w:r>
              <w:rPr>
                <w:rFonts w:ascii="Times New Roman" w:hAnsi="Times New Roman"/>
                <w:color w:val="FF0000"/>
                <w:sz w:val="28"/>
                <w:szCs w:val="28"/>
              </w:rPr>
              <w:t>акс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директор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8(87879)23254</w:t>
            </w:r>
          </w:p>
        </w:tc>
      </w:tr>
      <w:tr w:rsidR="00A26D72" w:rsidTr="00A26D72">
        <w:trPr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МКОУ ДОД</w:t>
            </w:r>
          </w:p>
          <w:p w:rsidR="00A26D72" w:rsidRDefault="00A26D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«Тебердинская детская музыкальная школа»</w:t>
            </w: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19-б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Школы: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понедельник - суббота    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>с 08-30 до 17-30.</w:t>
            </w:r>
            <w:r>
              <w:rPr>
                <w:rFonts w:ascii="Times New Roman" w:hAnsi="Times New Roman"/>
                <w:sz w:val="28"/>
                <w:szCs w:val="28"/>
              </w:rPr>
              <w:t>Воскресенье - выходной день.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Тел. факс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директор,</w:t>
            </w:r>
          </w:p>
          <w:p w:rsidR="00A26D72" w:rsidRDefault="00A26D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8(87879)27254</w:t>
            </w:r>
          </w:p>
        </w:tc>
      </w:tr>
      <w:tr w:rsidR="00A26D72" w:rsidTr="00A26D72">
        <w:trPr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A26D72" w:rsidTr="00A26D72">
        <w:trPr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A26D72" w:rsidTr="00A26D72">
        <w:trPr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A26D72" w:rsidTr="00A26D72">
        <w:trPr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A26D72" w:rsidTr="00A26D72">
        <w:trPr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A26D72" w:rsidTr="00A26D72">
        <w:trPr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A26D72" w:rsidTr="00A26D72">
        <w:trPr>
          <w:tblCellSpacing w:w="0" w:type="dxa"/>
        </w:trPr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A26D72" w:rsidRDefault="00A26D7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</w:tbl>
    <w:p w:rsidR="00A26D72" w:rsidRDefault="00A26D72" w:rsidP="00A26D72">
      <w:pPr>
        <w:spacing w:after="0"/>
        <w:ind w:left="340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2 к административному регламенту предоставления муниципальной услуги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A26D72" w:rsidRDefault="00A26D72" w:rsidP="00A26D72">
      <w:pPr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Директору  МКОУ ДОД (ДМШ, ДХШ)</w:t>
      </w:r>
    </w:p>
    <w:p w:rsidR="00A26D72" w:rsidRDefault="00A26D72" w:rsidP="00A26D72">
      <w:pPr>
        <w:spacing w:after="0" w:line="240" w:lineRule="auto"/>
        <w:ind w:left="45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                                                                         От ____________________________ 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A26D72" w:rsidRDefault="00A26D72" w:rsidP="00A26D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 Прошу принять в число учащихся школы  по классу _____________________________ моего сына (дочь)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A26D72" w:rsidRDefault="00A26D72" w:rsidP="00A26D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 (ребенка) ____________________________________________________________</w:t>
      </w:r>
    </w:p>
    <w:p w:rsidR="00A26D72" w:rsidRDefault="00A26D72" w:rsidP="00A26D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Имя, отчество _________________________________________________________________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Год, месяц и число рождения___________________________________________________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__________________________________________________________________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Какой имеете музыкальный инструмент дома 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какой МОУ СОШ, лицее, гимназии обучается  или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 __________________________________________________________________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родителях.  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Отец: Фамилия, имя, отчество 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                                             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     Место работы __________________________________________________________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     Занимаемая должность ____________________________________________________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Телефондомашний______________служебный_______________Мобильный</w:t>
      </w:r>
      <w:proofErr w:type="spellEnd"/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        --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</w:t>
      </w:r>
      <w:r>
        <w:rPr>
          <w:rFonts w:ascii="Times New Roman" w:hAnsi="Times New Roman"/>
          <w:sz w:val="24"/>
          <w:szCs w:val="24"/>
        </w:rPr>
        <w:t>_____________________________________________________________</w:t>
      </w:r>
      <w:proofErr w:type="gramEnd"/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Мать: Фамилия, имя, отчество 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                                             ____________________________________________________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     Место работы ____________________________________________________________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     Занимаемая должность ____________________________________________________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            Телефон </w:t>
      </w:r>
      <w:proofErr w:type="spellStart"/>
      <w:r>
        <w:rPr>
          <w:rFonts w:ascii="Times New Roman" w:hAnsi="Times New Roman"/>
          <w:sz w:val="24"/>
          <w:szCs w:val="24"/>
        </w:rPr>
        <w:t>домашний______________служебный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_______________________________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            Мобильный _____________________________________________________________                   </w:t>
      </w:r>
    </w:p>
    <w:p w:rsidR="00A26D72" w:rsidRDefault="00A26D72" w:rsidP="00A26D7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Подпись ____________________   (расшифровка подписи) ______________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26D72" w:rsidRDefault="00A26D72" w:rsidP="00A26D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26D72" w:rsidRDefault="00A26D72" w:rsidP="00A26D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26D72" w:rsidRDefault="00A26D72" w:rsidP="00A26D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26D72" w:rsidRDefault="00A26D72" w:rsidP="00A26D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26D72" w:rsidRDefault="00A26D72" w:rsidP="00A26D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26D72" w:rsidRDefault="00A26D72" w:rsidP="00A26D7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26D72" w:rsidRDefault="00A26D72" w:rsidP="00A26D7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26D72" w:rsidRDefault="00A26D72" w:rsidP="00A26D72">
      <w:pPr>
        <w:spacing w:after="0" w:line="240" w:lineRule="auto"/>
        <w:ind w:left="453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  3</w:t>
      </w:r>
    </w:p>
    <w:p w:rsidR="00A26D72" w:rsidRDefault="00A26D72" w:rsidP="00A26D72">
      <w:pPr>
        <w:spacing w:after="0" w:line="240" w:lineRule="auto"/>
        <w:ind w:left="453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административному регламенту</w:t>
      </w:r>
    </w:p>
    <w:p w:rsidR="00A26D72" w:rsidRDefault="00A26D72" w:rsidP="00A26D72">
      <w:pPr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 </w:t>
      </w:r>
    </w:p>
    <w:p w:rsidR="00A26D72" w:rsidRDefault="00A26D72" w:rsidP="00A26D7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A26D72" w:rsidRDefault="00A26D72" w:rsidP="00A26D72">
      <w:pPr>
        <w:jc w:val="both"/>
        <w:rPr>
          <w:rFonts w:ascii="Times New Roman" w:hAnsi="Times New Roman"/>
          <w:sz w:val="28"/>
          <w:szCs w:val="28"/>
        </w:rPr>
      </w:pP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ДОГОВОР № _______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 оказании муниципальной услуги «Дополнительное образование в сфере культуры и искусства» 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    » _____________20____  г.                                               г. Карачаевск 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МКОУ ДОД _________________ на основании лицензии   № ______, выданной __________ на срок 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_________до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_________, и свидетельства о государственной аккредитации № ___________, выданного    ___________ на срок 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_________до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_________, в лице директора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школы______________________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действующей на основании Устава Исполнителя с одной стороны,  и   ________________________________________________________________</w:t>
      </w:r>
      <w:proofErr w:type="gramEnd"/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(Ф.И.О. родителя (законного представителя обучающегося)</w:t>
      </w:r>
      <w:proofErr w:type="gramEnd"/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именуемый     в дальнейшем Заказчик с другой стороны, в соответствии с  Гражданским Кодексом РФ, Законами РФ «Об образовании» и «О защите прав потребителей», заключили настоящий договор о нижеследующем: 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ПРЕДМЕТ ДОГОВОРА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Предметом настоящего договора является оказание образовательных услуг в сфере дополнительного образования детей.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Исполнитель и Заказчик объединяют свои усилия в образовании ________________________________________«     »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___________________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. р., обучающегося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__________________________отделении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со сроком обучения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_________лет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 Исполнитель и Заказчик совместно несут ответственность за результаты своей деятельности в пределах компетенции, разграниченной настоящим договором.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1.4. Исполнитель и Заказчик объединяют свои усилия в области художественно-эстетического воспитания и образования учащегося. 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ОБЯЗАННОСТИ ИСПОЛНИТЕЛЯ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Исполнитель обязан: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 Познакомить Заказчика  с Уставом  Школы.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2.3. Во время обучения проявлять уважение к личности учащегося, оберегать его от всех форм физического и психологического насилия.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2.4. Осуществлять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обучение по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образовательным программам дополнительного образования детей Министерства культуры РФ, авторским, адаптированным и модифицированным программам Учреждения с применением групповой и индивидуальной формы обучения.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2.5. Вести обучение сообразно возможностям, темпам Ученика, развивая его творческие способности и согласуясь с его индивидуальными интересами.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2.6. Обеспечивать культурно-историческую направленность образования, сочетающуюся с индивидуальным свободным развитием Ученика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2.7. Фиксировать основные образовательные результаты Ученика и знакомить с ними Заказчика.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2.8. Оказывать квалифицированную педагогическую помощь Заказчику.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2.9. На время учебных занятий, при условии нахождения Ученика в Школе, отвечать за сохранение его здоровья и жизненной безопасности.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2.10.Сохранять место за учащимся в случае его болезни, лечения, карантина, отпуска родителей,  каникул и в других случаях пропуска занятий по уважительным причинам.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2.11. Предоставить Ученику возможность участвовать во всех практикуемых в Школе формах образовательных услуг.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2.12. По окончании каждого учебного года фиксировать в табеле успеваемости уровень усвоения Учеником базовых и дополнительных дисциплин по 5-балльной системе.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2.13. По окончании полного курса обучения и положительных результатах итоговой аттестации выдать свидетельство об образовании. 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ОБЯЗАННОСТИ ЗАКАЗЧИКА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3.1.Проявлять уважение к педагогам, администрации и учебно-вспомогательному персоналу Исполнителя.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3.2.Обеспечивать своевременную явку Ученика в Школу на занятия в опрятном виде  с необходимыми учебными принадлежностями.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3.3.Извещать администрацию школы об уважительных причинах отсутствия учащегося на занятиях.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3.4.Контролировать успеваемость Ученика и выполнение требований учебно-педагогического процесса.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3.5.Нести материальную ответственность за порчу и утрату Учеником имущества Школы и имущества других учащихся. 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ПРАВА ИСПОЛНИТЕЛЯ, ЗАКАЗЧИКА ИСПОЛНИТЕЛЬ имеет право: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4.1.Отчислить учащегося  при наличии медицинского заключения о состоянии здоровья, которое препятствует дальнейшему его пребыванию в данной Школе.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4.2.Отчислить Учащегося из Школы решением Администрации. Основанием для рассмотрения вопросов об отчислении являются: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a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 грубое или неоднократное нарушение Учеником Правил поведения учащихся Школы, а также нормативных внутренних актов;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b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 систематическая неуспеваемость Ученика;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c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 нарушение Родителями (законными представителями) одного из пунктов настоящего Договора.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     ЗАКАЗЧИК имеет право: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4.3.Требовать от Исполнителя предоставления информации: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по вопросам обучения учащегося в Школе, об успеваемости, поведении, отношении учащегося к   учебе и его способностях в отношении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обучения по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отдельным предметам учебного плана.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4.4.Пользоваться имуществом Исполнителя, необходимым для обеспечения образовательного процесса, во время занятий, предусмотренных расписанием. 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ОСНОВАНИЯ ИЗМЕНЕНИЯ И  РАСТОРЖЕНИЯ ДОГОВОРА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5.2 .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Договор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может быть расторгнут досрочно: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 инициативе одной из сторон в случае невыполнения своих обязатель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ств  др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угой стороной;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 инициативе Школы в случае некорректного поведения родителей (законных представителей), либо систематического нарушения учащимся Правил поведения ученика;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ОТВЕТСТВЕННОСТЬ ЗА НЕИСПОЛНЕНИЕ ИЛИ НЕНАДЛЕЖАЩЕЕ ИСПОЛНЕНИЕ ОБЯЗАТЕЛЬСТВ ПО НАСТОЯЩЕМУ ДОГОВОРУ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о защите прав потребителей, на условиях, установленных законодательством. </w:t>
      </w:r>
    </w:p>
    <w:p w:rsidR="00A26D72" w:rsidRDefault="00A26D72" w:rsidP="00A26D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СРОК ДЕЙСТВИЯ ДОГОВОРА И ДРУГИЕ УСЛОВИЯ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Настоящий договор вступает в силу со дня его заключения  сторонами и действует на весь срок обучения учащегося.</w:t>
      </w:r>
    </w:p>
    <w:p w:rsidR="00A26D72" w:rsidRDefault="00A26D72" w:rsidP="00A26D7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Договор составлен в двух экземплярах, имеющих равную юридическую силу. 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ПОДПИСИ СТОРОН Исполнитель:                                                                                Заказчик</w:t>
      </w:r>
    </w:p>
    <w:p w:rsidR="00A26D72" w:rsidRDefault="00A26D72" w:rsidP="00A26D7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 МКОУ ДОД                                                                 ________________________    </w:t>
      </w:r>
    </w:p>
    <w:p w:rsidR="00A26D72" w:rsidRDefault="00A26D72" w:rsidP="00A26D7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                               ___________________________     </w:t>
      </w:r>
    </w:p>
    <w:p w:rsidR="00A26D72" w:rsidRDefault="00A26D72" w:rsidP="00A26D7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                                                      (Ф.И.О.)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(юридический адрес)                                                                  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Директор школы        _____________________________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         (подпись)                                                                                      (паспортные данные)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                                                                                          ____________________________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МП                                                                                                                           (подпись)</w:t>
      </w:r>
    </w:p>
    <w:p w:rsidR="00A26D72" w:rsidRDefault="00A26D72" w:rsidP="00A26D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A26D72" w:rsidRDefault="00A26D72" w:rsidP="00A26D72">
      <w:pPr>
        <w:spacing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A15D4" w:rsidRDefault="00226E57"/>
    <w:sectPr w:rsidR="002A15D4" w:rsidSect="006B7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A26D72"/>
    <w:rsid w:val="000227AB"/>
    <w:rsid w:val="00226E57"/>
    <w:rsid w:val="00510A2A"/>
    <w:rsid w:val="006B77F8"/>
    <w:rsid w:val="006C2606"/>
    <w:rsid w:val="006D3574"/>
    <w:rsid w:val="00A26D72"/>
    <w:rsid w:val="00D40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D72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26D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6D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26D7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26D72"/>
    <w:rPr>
      <w:rFonts w:ascii="Calibri" w:eastAsia="Calibri" w:hAnsi="Calibri" w:cs="Times New Roman"/>
      <w:sz w:val="16"/>
      <w:szCs w:val="16"/>
    </w:rPr>
  </w:style>
  <w:style w:type="paragraph" w:styleId="a3">
    <w:name w:val="No Spacing"/>
    <w:uiPriority w:val="1"/>
    <w:qFormat/>
    <w:rsid w:val="00A26D7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26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A26D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basedOn w:val="a0"/>
    <w:qFormat/>
    <w:rsid w:val="00A26D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3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4943</Words>
  <Characters>28181</Characters>
  <Application>Microsoft Office Word</Application>
  <DocSecurity>0</DocSecurity>
  <Lines>234</Lines>
  <Paragraphs>66</Paragraphs>
  <ScaleCrop>false</ScaleCrop>
  <Company>Microsoft</Company>
  <LinksUpToDate>false</LinksUpToDate>
  <CharactersWithSpaces>33058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2013-09-13T21:11:00Z</dcterms:created>
  <dcterms:modified xsi:type="dcterms:W3CDTF">2013-09-17T14:30:00Z</dcterms:modified>
</cp:coreProperties>
</file>